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53D32199" w:rsidR="00C14C2D"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 xml:space="preserve">Annexe </w:t>
      </w:r>
      <w:r w:rsidR="00D17192">
        <w:rPr>
          <w:rFonts w:ascii="Arial" w:eastAsia="Times New Roman" w:hAnsi="Arial" w:cs="Arial"/>
          <w:b/>
          <w:sz w:val="20"/>
          <w:szCs w:val="20"/>
          <w:lang w:eastAsia="fr-FR"/>
        </w:rPr>
        <w:t xml:space="preserve">à l’accord-cadre </w:t>
      </w:r>
      <w:r w:rsidR="00C76B1C">
        <w:rPr>
          <w:rFonts w:ascii="Arial" w:eastAsia="Times New Roman" w:hAnsi="Arial" w:cs="Arial"/>
          <w:b/>
          <w:sz w:val="20"/>
          <w:szCs w:val="20"/>
          <w:lang w:eastAsia="fr-FR"/>
        </w:rPr>
        <w:t>n</w:t>
      </w:r>
      <w:r w:rsidR="00BB1425">
        <w:rPr>
          <w:rFonts w:ascii="Arial" w:eastAsia="Times New Roman" w:hAnsi="Arial" w:cs="Arial"/>
          <w:b/>
          <w:sz w:val="20"/>
          <w:szCs w:val="20"/>
          <w:lang w:eastAsia="fr-FR"/>
        </w:rPr>
        <w:t>°</w:t>
      </w:r>
      <w:r w:rsidR="00D17192">
        <w:rPr>
          <w:rFonts w:ascii="Arial" w:eastAsia="Times New Roman" w:hAnsi="Arial" w:cs="Arial"/>
          <w:b/>
          <w:sz w:val="20"/>
          <w:szCs w:val="20"/>
          <w:lang w:eastAsia="fr-FR"/>
        </w:rPr>
        <w:t>202</w:t>
      </w:r>
      <w:r w:rsidR="001B5091">
        <w:rPr>
          <w:rFonts w:ascii="Arial" w:eastAsia="Times New Roman" w:hAnsi="Arial" w:cs="Arial"/>
          <w:b/>
          <w:sz w:val="20"/>
          <w:szCs w:val="20"/>
          <w:lang w:eastAsia="fr-FR"/>
        </w:rPr>
        <w:t>6AC000004</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3E61C5F3"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suivant(s) :</w:t>
      </w:r>
    </w:p>
    <w:tbl>
      <w:tblPr>
        <w:tblStyle w:val="Grilledutableau"/>
        <w:tblW w:w="4994" w:type="pct"/>
        <w:tblLook w:val="04A0" w:firstRow="1" w:lastRow="0" w:firstColumn="1" w:lastColumn="0" w:noHBand="0" w:noVBand="1"/>
      </w:tblPr>
      <w:tblGrid>
        <w:gridCol w:w="9051"/>
      </w:tblGrid>
      <w:tr w:rsidR="00F423DB" w:rsidRPr="00D17192" w14:paraId="49F57E55" w14:textId="77777777" w:rsidTr="007E730D">
        <w:tc>
          <w:tcPr>
            <w:tcW w:w="5000" w:type="pct"/>
          </w:tcPr>
          <w:p w14:paraId="3218FE34" w14:textId="7BE58563" w:rsidR="00F423DB" w:rsidRPr="00D17192" w:rsidRDefault="00F423DB" w:rsidP="00F423DB">
            <w:pPr>
              <w:shd w:val="clear" w:color="auto" w:fill="FFFFFF"/>
              <w:spacing w:after="165"/>
              <w:rPr>
                <w:rFonts w:ascii="Arial" w:eastAsia="Times New Roman" w:hAnsi="Arial" w:cs="Arial"/>
                <w:sz w:val="20"/>
                <w:szCs w:val="20"/>
                <w:lang w:eastAsia="fr-FR"/>
              </w:rPr>
            </w:pPr>
            <w:r w:rsidRPr="00D17192">
              <w:rPr>
                <w:rFonts w:ascii="Arial" w:eastAsia="Times New Roman" w:hAnsi="Arial" w:cs="Arial"/>
                <w:sz w:val="20"/>
                <w:szCs w:val="20"/>
                <w:lang w:eastAsia="fr-FR"/>
              </w:rPr>
              <w:t>Description des opérations réalisées sur les données</w:t>
            </w:r>
            <w:r w:rsidRPr="00D17192">
              <w:rPr>
                <w:rStyle w:val="Appelnotedebasdep"/>
                <w:rFonts w:ascii="Arial" w:eastAsia="Times New Roman" w:hAnsi="Arial" w:cs="Arial"/>
                <w:sz w:val="20"/>
                <w:szCs w:val="20"/>
                <w:lang w:eastAsia="fr-FR"/>
              </w:rPr>
              <w:footnoteReference w:id="1"/>
            </w:r>
            <w:r w:rsidRPr="00D17192">
              <w:rPr>
                <w:rFonts w:ascii="Arial" w:eastAsia="Times New Roman" w:hAnsi="Arial" w:cs="Arial"/>
                <w:sz w:val="20"/>
                <w:szCs w:val="20"/>
                <w:lang w:eastAsia="fr-FR"/>
              </w:rPr>
              <w:t> :</w:t>
            </w:r>
            <w:r w:rsidR="00C14C2D" w:rsidRPr="00D17192">
              <w:rPr>
                <w:rFonts w:ascii="Arial" w:eastAsia="Times New Roman" w:hAnsi="Arial" w:cs="Arial"/>
                <w:sz w:val="20"/>
                <w:szCs w:val="20"/>
                <w:lang w:eastAsia="fr-FR"/>
              </w:rPr>
              <w:t xml:space="preserve"> </w:t>
            </w:r>
          </w:p>
          <w:p w14:paraId="03DCD574" w14:textId="1750AC80" w:rsidR="00F423DB" w:rsidRPr="00D17192" w:rsidRDefault="00D17192" w:rsidP="00F423DB">
            <w:pPr>
              <w:shd w:val="clear" w:color="auto" w:fill="FFFFFF"/>
              <w:spacing w:after="165"/>
              <w:rPr>
                <w:rFonts w:ascii="Arial" w:eastAsia="Times New Roman" w:hAnsi="Arial" w:cs="Arial"/>
                <w:i/>
                <w:sz w:val="20"/>
                <w:szCs w:val="20"/>
                <w:lang w:eastAsia="fr-FR"/>
              </w:rPr>
            </w:pPr>
            <w:r w:rsidRPr="00D17192">
              <w:rPr>
                <w:rFonts w:ascii="Arial" w:eastAsia="Times New Roman" w:hAnsi="Arial" w:cs="Arial"/>
                <w:i/>
                <w:sz w:val="20"/>
                <w:szCs w:val="20"/>
                <w:lang w:eastAsia="fr-FR"/>
              </w:rPr>
              <w:t>Accès aux données présentes dans les outils de gestion financière et administrative.</w:t>
            </w:r>
          </w:p>
        </w:tc>
      </w:tr>
      <w:tr w:rsidR="00F423DB" w:rsidRPr="00D17192" w14:paraId="0C924193" w14:textId="77777777" w:rsidTr="007E730D">
        <w:tc>
          <w:tcPr>
            <w:tcW w:w="5000" w:type="pct"/>
          </w:tcPr>
          <w:p w14:paraId="66BB4FE3" w14:textId="77777777" w:rsidR="00F423DB" w:rsidRPr="00D17192" w:rsidRDefault="00F423DB" w:rsidP="00E500F9">
            <w:pPr>
              <w:shd w:val="clear" w:color="auto" w:fill="FFFFFF"/>
              <w:spacing w:after="165"/>
              <w:rPr>
                <w:rFonts w:ascii="Arial" w:eastAsia="Times New Roman" w:hAnsi="Arial" w:cs="Arial"/>
                <w:sz w:val="20"/>
                <w:szCs w:val="20"/>
                <w:lang w:eastAsia="fr-FR"/>
              </w:rPr>
            </w:pPr>
            <w:r w:rsidRPr="00D17192">
              <w:rPr>
                <w:rFonts w:ascii="Arial" w:eastAsia="Times New Roman" w:hAnsi="Arial" w:cs="Arial"/>
                <w:sz w:val="20"/>
                <w:szCs w:val="20"/>
                <w:lang w:eastAsia="fr-FR"/>
              </w:rPr>
              <w:t>Finalité(s) du traitement</w:t>
            </w:r>
            <w:r w:rsidRPr="00D17192">
              <w:rPr>
                <w:rStyle w:val="Appelnotedebasdep"/>
                <w:rFonts w:ascii="Arial" w:eastAsia="Times New Roman" w:hAnsi="Arial" w:cs="Arial"/>
                <w:sz w:val="20"/>
                <w:szCs w:val="20"/>
                <w:lang w:eastAsia="fr-FR"/>
              </w:rPr>
              <w:footnoteReference w:id="2"/>
            </w:r>
            <w:r w:rsidRPr="00D17192">
              <w:rPr>
                <w:rFonts w:ascii="Arial" w:eastAsia="Times New Roman" w:hAnsi="Arial" w:cs="Arial"/>
                <w:sz w:val="20"/>
                <w:szCs w:val="20"/>
                <w:lang w:eastAsia="fr-FR"/>
              </w:rPr>
              <w:t> :</w:t>
            </w:r>
            <w:r w:rsidR="00C14C2D" w:rsidRPr="00D17192">
              <w:rPr>
                <w:rFonts w:ascii="Arial" w:eastAsia="Times New Roman" w:hAnsi="Arial" w:cs="Arial"/>
                <w:sz w:val="20"/>
                <w:szCs w:val="20"/>
                <w:lang w:eastAsia="fr-FR"/>
              </w:rPr>
              <w:t xml:space="preserve"> </w:t>
            </w:r>
          </w:p>
          <w:p w14:paraId="1457EFAB" w14:textId="7DE8D803" w:rsidR="00D17192" w:rsidRPr="00D17192" w:rsidRDefault="00D17192" w:rsidP="00E500F9">
            <w:pPr>
              <w:shd w:val="clear" w:color="auto" w:fill="FFFFFF"/>
              <w:spacing w:after="165"/>
              <w:rPr>
                <w:rFonts w:ascii="Arial" w:eastAsia="Times New Roman" w:hAnsi="Arial" w:cs="Arial"/>
                <w:i/>
                <w:sz w:val="20"/>
                <w:szCs w:val="20"/>
                <w:lang w:eastAsia="fr-FR"/>
              </w:rPr>
            </w:pPr>
            <w:r w:rsidRPr="00D17192">
              <w:rPr>
                <w:rFonts w:ascii="Arial" w:eastAsia="Times New Roman" w:hAnsi="Arial" w:cs="Arial"/>
                <w:i/>
                <w:sz w:val="20"/>
                <w:szCs w:val="20"/>
                <w:lang w:eastAsia="fr-FR"/>
              </w:rPr>
              <w:t>Ces données de contact sont présente</w:t>
            </w:r>
            <w:r w:rsidR="005D0AB4">
              <w:rPr>
                <w:rFonts w:ascii="Arial" w:eastAsia="Times New Roman" w:hAnsi="Arial" w:cs="Arial"/>
                <w:i/>
                <w:sz w:val="20"/>
                <w:szCs w:val="20"/>
                <w:lang w:eastAsia="fr-FR"/>
              </w:rPr>
              <w:t>s</w:t>
            </w:r>
            <w:r w:rsidRPr="00D17192">
              <w:rPr>
                <w:rFonts w:ascii="Arial" w:eastAsia="Times New Roman" w:hAnsi="Arial" w:cs="Arial"/>
                <w:i/>
                <w:sz w:val="20"/>
                <w:szCs w:val="20"/>
                <w:lang w:eastAsia="fr-FR"/>
              </w:rPr>
              <w:t xml:space="preserve"> pour le traitement administratif et financier des dossiers.</w:t>
            </w:r>
          </w:p>
        </w:tc>
      </w:tr>
      <w:tr w:rsidR="00F423DB" w:rsidRPr="00D17192" w14:paraId="629B4D95" w14:textId="77777777" w:rsidTr="007E730D">
        <w:tc>
          <w:tcPr>
            <w:tcW w:w="5000" w:type="pct"/>
          </w:tcPr>
          <w:p w14:paraId="61EA5EB2" w14:textId="0866704F" w:rsidR="00F423DB" w:rsidRPr="00D17192" w:rsidRDefault="00F423DB" w:rsidP="00F423DB">
            <w:pPr>
              <w:shd w:val="clear" w:color="auto" w:fill="FFFFFF"/>
              <w:spacing w:after="165"/>
              <w:rPr>
                <w:rFonts w:ascii="Arial" w:eastAsia="Times New Roman" w:hAnsi="Arial" w:cs="Arial"/>
                <w:sz w:val="20"/>
                <w:szCs w:val="20"/>
                <w:lang w:eastAsia="fr-FR"/>
              </w:rPr>
            </w:pPr>
            <w:r w:rsidRPr="00D17192">
              <w:rPr>
                <w:rFonts w:ascii="Arial" w:eastAsia="Times New Roman" w:hAnsi="Arial" w:cs="Arial"/>
                <w:sz w:val="20"/>
                <w:szCs w:val="20"/>
                <w:lang w:eastAsia="fr-FR"/>
              </w:rPr>
              <w:t>Type de données à caractère personnel traitées</w:t>
            </w:r>
            <w:r w:rsidRPr="00D17192">
              <w:rPr>
                <w:rStyle w:val="Appelnotedebasdep"/>
                <w:rFonts w:ascii="Arial" w:eastAsia="Times New Roman" w:hAnsi="Arial" w:cs="Arial"/>
                <w:sz w:val="20"/>
                <w:szCs w:val="20"/>
                <w:lang w:eastAsia="fr-FR"/>
              </w:rPr>
              <w:footnoteReference w:id="3"/>
            </w:r>
            <w:r w:rsidRPr="00D17192">
              <w:rPr>
                <w:rFonts w:ascii="Arial" w:eastAsia="Times New Roman" w:hAnsi="Arial" w:cs="Arial"/>
                <w:sz w:val="20"/>
                <w:szCs w:val="20"/>
                <w:lang w:eastAsia="fr-FR"/>
              </w:rPr>
              <w:t> :</w:t>
            </w:r>
            <w:r w:rsidR="00C14C2D" w:rsidRPr="00D17192">
              <w:rPr>
                <w:rFonts w:ascii="Arial" w:eastAsia="Times New Roman" w:hAnsi="Arial" w:cs="Arial"/>
                <w:sz w:val="20"/>
                <w:szCs w:val="20"/>
                <w:lang w:eastAsia="fr-FR"/>
              </w:rPr>
              <w:t xml:space="preserve"> </w:t>
            </w:r>
          </w:p>
          <w:p w14:paraId="773FB8A3" w14:textId="62BFDEBC" w:rsidR="00F423DB" w:rsidRPr="00D17192" w:rsidRDefault="00D17192" w:rsidP="00D17192">
            <w:pPr>
              <w:shd w:val="clear" w:color="auto" w:fill="FFFFFF"/>
              <w:spacing w:after="165"/>
              <w:rPr>
                <w:rFonts w:ascii="Arial" w:eastAsia="Times New Roman" w:hAnsi="Arial" w:cs="Arial"/>
                <w:i/>
                <w:sz w:val="20"/>
                <w:szCs w:val="20"/>
                <w:lang w:eastAsia="fr-FR"/>
              </w:rPr>
            </w:pPr>
            <w:r w:rsidRPr="00D17192">
              <w:rPr>
                <w:rFonts w:ascii="Arial" w:eastAsia="Times New Roman" w:hAnsi="Arial" w:cs="Arial"/>
                <w:i/>
                <w:sz w:val="20"/>
                <w:szCs w:val="20"/>
                <w:lang w:eastAsia="fr-FR"/>
              </w:rPr>
              <w:t>Données professionnelles d’identification des salariés de l’ADEME et des autres personnels des partenaires de l’ADEME.</w:t>
            </w:r>
          </w:p>
        </w:tc>
      </w:tr>
      <w:tr w:rsidR="00F423DB" w:rsidRPr="00D17192" w14:paraId="342054F1" w14:textId="77777777" w:rsidTr="007E730D">
        <w:tc>
          <w:tcPr>
            <w:tcW w:w="5000" w:type="pct"/>
          </w:tcPr>
          <w:p w14:paraId="7AFC3D71" w14:textId="5CEF4364" w:rsidR="00F423DB" w:rsidRPr="00D17192" w:rsidRDefault="00F423DB" w:rsidP="00F423DB">
            <w:pPr>
              <w:shd w:val="clear" w:color="auto" w:fill="FFFFFF"/>
              <w:spacing w:after="165"/>
              <w:rPr>
                <w:rFonts w:ascii="Arial" w:eastAsia="Times New Roman" w:hAnsi="Arial" w:cs="Arial"/>
                <w:sz w:val="20"/>
                <w:szCs w:val="20"/>
                <w:lang w:eastAsia="fr-FR"/>
              </w:rPr>
            </w:pPr>
            <w:r w:rsidRPr="00D17192">
              <w:rPr>
                <w:rFonts w:ascii="Arial" w:eastAsia="Times New Roman" w:hAnsi="Arial" w:cs="Arial"/>
                <w:sz w:val="20"/>
                <w:szCs w:val="20"/>
                <w:lang w:eastAsia="fr-FR"/>
              </w:rPr>
              <w:t>Catégories de personnes concernées</w:t>
            </w:r>
            <w:r w:rsidRPr="00D17192">
              <w:rPr>
                <w:rStyle w:val="Appelnotedebasdep"/>
                <w:rFonts w:ascii="Arial" w:eastAsia="Times New Roman" w:hAnsi="Arial" w:cs="Arial"/>
                <w:sz w:val="20"/>
                <w:szCs w:val="20"/>
                <w:lang w:eastAsia="fr-FR"/>
              </w:rPr>
              <w:footnoteReference w:id="4"/>
            </w:r>
            <w:r w:rsidRPr="00D17192">
              <w:rPr>
                <w:rFonts w:ascii="Arial" w:eastAsia="Times New Roman" w:hAnsi="Arial" w:cs="Arial"/>
                <w:sz w:val="20"/>
                <w:szCs w:val="20"/>
                <w:lang w:eastAsia="fr-FR"/>
              </w:rPr>
              <w:t> :</w:t>
            </w:r>
            <w:r w:rsidR="00C14C2D" w:rsidRPr="00D17192">
              <w:rPr>
                <w:rFonts w:ascii="Arial" w:eastAsia="Times New Roman" w:hAnsi="Arial" w:cs="Arial"/>
                <w:sz w:val="20"/>
                <w:szCs w:val="20"/>
                <w:lang w:eastAsia="fr-FR"/>
              </w:rPr>
              <w:t xml:space="preserve"> </w:t>
            </w:r>
          </w:p>
          <w:p w14:paraId="39CE22F8" w14:textId="68B3F1E2" w:rsidR="00F423DB" w:rsidRPr="00D17192" w:rsidRDefault="00D17192" w:rsidP="00F423DB">
            <w:pPr>
              <w:shd w:val="clear" w:color="auto" w:fill="FFFFFF"/>
              <w:spacing w:after="165"/>
              <w:rPr>
                <w:rFonts w:ascii="Arial" w:eastAsia="Times New Roman" w:hAnsi="Arial" w:cs="Arial"/>
                <w:i/>
                <w:sz w:val="20"/>
                <w:szCs w:val="20"/>
                <w:lang w:eastAsia="fr-FR"/>
              </w:rPr>
            </w:pPr>
            <w:r w:rsidRPr="00D17192">
              <w:rPr>
                <w:rFonts w:ascii="Arial" w:eastAsia="Times New Roman" w:hAnsi="Arial" w:cs="Arial"/>
                <w:i/>
                <w:sz w:val="20"/>
                <w:szCs w:val="20"/>
                <w:lang w:eastAsia="fr-FR"/>
              </w:rPr>
              <w:t>Salariés de l’ADEME, toute personne identifié</w:t>
            </w:r>
            <w:r w:rsidR="005D0AB4">
              <w:rPr>
                <w:rFonts w:ascii="Arial" w:eastAsia="Times New Roman" w:hAnsi="Arial" w:cs="Arial"/>
                <w:i/>
                <w:sz w:val="20"/>
                <w:szCs w:val="20"/>
                <w:lang w:eastAsia="fr-FR"/>
              </w:rPr>
              <w:t>e</w:t>
            </w:r>
            <w:r w:rsidRPr="00D17192">
              <w:rPr>
                <w:rFonts w:ascii="Arial" w:eastAsia="Times New Roman" w:hAnsi="Arial" w:cs="Arial"/>
                <w:i/>
                <w:sz w:val="20"/>
                <w:szCs w:val="20"/>
                <w:lang w:eastAsia="fr-FR"/>
              </w:rPr>
              <w:t xml:space="preserve"> dans les processus administratifs et financiers dans les outils de gestion.</w:t>
            </w:r>
          </w:p>
        </w:tc>
      </w:tr>
      <w:tr w:rsidR="00F423DB" w:rsidRPr="00F423DB" w14:paraId="386930F0" w14:textId="77777777" w:rsidTr="007E730D">
        <w:tc>
          <w:tcPr>
            <w:tcW w:w="5000" w:type="pct"/>
          </w:tcPr>
          <w:p w14:paraId="57677B04" w14:textId="77777777" w:rsidR="00F423DB" w:rsidRPr="00D17192" w:rsidRDefault="00F423DB" w:rsidP="00F423DB">
            <w:pPr>
              <w:shd w:val="clear" w:color="auto" w:fill="FFFFFF"/>
              <w:spacing w:after="165"/>
              <w:rPr>
                <w:rFonts w:ascii="Arial" w:eastAsia="Times New Roman" w:hAnsi="Arial" w:cs="Arial"/>
                <w:sz w:val="20"/>
                <w:szCs w:val="20"/>
                <w:lang w:eastAsia="fr-FR"/>
              </w:rPr>
            </w:pPr>
            <w:r w:rsidRPr="00D17192">
              <w:rPr>
                <w:rFonts w:ascii="Arial" w:eastAsia="Times New Roman" w:hAnsi="Arial" w:cs="Arial"/>
                <w:sz w:val="20"/>
                <w:szCs w:val="20"/>
                <w:lang w:eastAsia="fr-FR"/>
              </w:rPr>
              <w:t>Autres précisions ou interdictions</w:t>
            </w:r>
            <w:r w:rsidRPr="00D17192">
              <w:rPr>
                <w:rStyle w:val="Appelnotedebasdep"/>
                <w:rFonts w:ascii="Arial" w:eastAsia="Times New Roman" w:hAnsi="Arial" w:cs="Arial"/>
                <w:sz w:val="20"/>
                <w:szCs w:val="20"/>
                <w:lang w:eastAsia="fr-FR"/>
              </w:rPr>
              <w:footnoteReference w:id="5"/>
            </w:r>
            <w:r w:rsidRPr="00D17192">
              <w:rPr>
                <w:rFonts w:ascii="Arial" w:eastAsia="Times New Roman" w:hAnsi="Arial" w:cs="Arial"/>
                <w:sz w:val="20"/>
                <w:szCs w:val="20"/>
                <w:lang w:eastAsia="fr-FR"/>
              </w:rPr>
              <w:t> :</w:t>
            </w:r>
          </w:p>
          <w:p w14:paraId="37E71DA6" w14:textId="2CF213E1" w:rsidR="00F423DB" w:rsidRPr="00D17192" w:rsidRDefault="00F423DB" w:rsidP="00F423DB">
            <w:pPr>
              <w:shd w:val="clear" w:color="auto" w:fill="FFFFFF"/>
              <w:spacing w:after="165"/>
              <w:rPr>
                <w:rFonts w:ascii="Arial" w:eastAsia="Times New Roman" w:hAnsi="Arial" w:cs="Arial"/>
                <w:sz w:val="20"/>
                <w:szCs w:val="20"/>
                <w:lang w:eastAsia="fr-FR"/>
              </w:rPr>
            </w:pP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lastRenderedPageBreak/>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traiter</w:t>
      </w:r>
      <w:proofErr w:type="gramEnd"/>
      <w:r w:rsidRPr="00F423DB">
        <w:rPr>
          <w:rFonts w:ascii="Arial" w:eastAsia="Times New Roman" w:hAnsi="Arial" w:cs="Arial"/>
          <w:sz w:val="20"/>
          <w:szCs w:val="20"/>
          <w:lang w:eastAsia="fr-FR"/>
        </w:rPr>
        <w:t xml:space="preserve">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b/>
          <w:bCs/>
          <w:sz w:val="20"/>
          <w:szCs w:val="20"/>
          <w:lang w:eastAsia="fr-FR"/>
        </w:rPr>
        <w:t>garantir</w:t>
      </w:r>
      <w:proofErr w:type="gramEnd"/>
      <w:r w:rsidRPr="00F423DB">
        <w:rPr>
          <w:rFonts w:ascii="Arial" w:eastAsia="Times New Roman" w:hAnsi="Arial" w:cs="Arial"/>
          <w:b/>
          <w:bCs/>
          <w:sz w:val="20"/>
          <w:szCs w:val="20"/>
          <w:lang w:eastAsia="fr-FR"/>
        </w:rPr>
        <w:t xml:space="preserve">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veiller</w:t>
      </w:r>
      <w:proofErr w:type="gramEnd"/>
      <w:r w:rsidRPr="00F423DB">
        <w:rPr>
          <w:rFonts w:ascii="Arial" w:eastAsia="Times New Roman" w:hAnsi="Arial" w:cs="Arial"/>
          <w:sz w:val="20"/>
          <w:szCs w:val="20"/>
          <w:lang w:eastAsia="fr-FR"/>
        </w:rPr>
        <w:t xml:space="preserve">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s’engagent</w:t>
      </w:r>
      <w:proofErr w:type="gramEnd"/>
      <w:r w:rsidRPr="00F423DB">
        <w:rPr>
          <w:rFonts w:ascii="Arial" w:eastAsia="Times New Roman" w:hAnsi="Arial" w:cs="Arial"/>
          <w:sz w:val="20"/>
          <w:szCs w:val="20"/>
          <w:lang w:eastAsia="fr-FR"/>
        </w:rPr>
        <w:t xml:space="preserve">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reçoivent</w:t>
      </w:r>
      <w:proofErr w:type="gramEnd"/>
      <w:r w:rsidRPr="00F423DB">
        <w:rPr>
          <w:rFonts w:ascii="Arial" w:eastAsia="Times New Roman" w:hAnsi="Arial" w:cs="Arial"/>
          <w:sz w:val="20"/>
          <w:szCs w:val="20"/>
          <w:lang w:eastAsia="fr-FR"/>
        </w:rPr>
        <w:t xml:space="preserve">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proofErr w:type="gramStart"/>
      <w:r w:rsidRPr="00F423DB">
        <w:rPr>
          <w:rFonts w:ascii="Arial" w:eastAsia="Times New Roman" w:hAnsi="Arial" w:cs="Arial"/>
          <w:sz w:val="20"/>
          <w:szCs w:val="20"/>
          <w:lang w:eastAsia="fr-FR"/>
        </w:rPr>
        <w:t>prendre</w:t>
      </w:r>
      <w:proofErr w:type="gramEnd"/>
      <w:r w:rsidRPr="00F423DB">
        <w:rPr>
          <w:rFonts w:ascii="Arial" w:eastAsia="Times New Roman" w:hAnsi="Arial" w:cs="Arial"/>
          <w:sz w:val="20"/>
          <w:szCs w:val="20"/>
          <w:lang w:eastAsia="fr-FR"/>
        </w:rPr>
        <w:t xml:space="preserv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w:t>
      </w:r>
      <w:proofErr w:type="gramStart"/>
      <w:r w:rsidRPr="00F423DB">
        <w:rPr>
          <w:rFonts w:ascii="Arial" w:eastAsia="Times New Roman" w:hAnsi="Arial" w:cs="Arial"/>
          <w:sz w:val="20"/>
          <w:szCs w:val="20"/>
          <w:lang w:eastAsia="fr-FR"/>
        </w:rPr>
        <w:t>de manière à ce</w:t>
      </w:r>
      <w:proofErr w:type="gramEnd"/>
      <w:r w:rsidRPr="00F423DB">
        <w:rPr>
          <w:rFonts w:ascii="Arial" w:eastAsia="Times New Roman" w:hAnsi="Arial" w:cs="Arial"/>
          <w:sz w:val="20"/>
          <w:szCs w:val="20"/>
          <w:lang w:eastAsia="fr-FR"/>
        </w:rPr>
        <w:t xml:space="preserv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d’exercice de leurs droits, s’agissant des données faisant l’objet de la prestation prévue par le présent marché.</w:t>
      </w:r>
    </w:p>
    <w:p w14:paraId="6424ABBC"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w:t>
      </w:r>
      <w:proofErr w:type="gramStart"/>
      <w:r w:rsidRPr="00F423DB">
        <w:rPr>
          <w:rFonts w:ascii="Arial" w:eastAsia="Times New Roman" w:hAnsi="Arial" w:cs="Arial"/>
          <w:sz w:val="20"/>
          <w:szCs w:val="20"/>
          <w:lang w:eastAsia="fr-FR"/>
        </w:rPr>
        <w:t>email</w:t>
      </w:r>
      <w:proofErr w:type="gramEnd"/>
      <w:r w:rsidRPr="00F423DB">
        <w:rPr>
          <w:rFonts w:ascii="Arial" w:eastAsia="Times New Roman" w:hAnsi="Arial" w:cs="Arial"/>
          <w:sz w:val="20"/>
          <w:szCs w:val="20"/>
          <w:lang w:eastAsia="fr-FR"/>
        </w:rPr>
        <w:t xml:space="preserve"> avec accusé de réception à : </w:t>
      </w:r>
      <w:r w:rsidR="00DA625E">
        <w:rPr>
          <w:rFonts w:ascii="Arial" w:eastAsia="Times New Roman" w:hAnsi="Arial" w:cs="Arial"/>
          <w:sz w:val="20"/>
          <w:szCs w:val="20"/>
          <w:lang w:eastAsia="fr-FR"/>
        </w:rPr>
        <w:lastRenderedPageBreak/>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Pseudonymisation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Le renvoi doit s’accompagner de la destruction 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lastRenderedPageBreak/>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00C96330" w:rsidR="00F423DB" w:rsidRPr="00F423DB" w:rsidRDefault="00727D29"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 xml:space="preserve">III.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E02EF" w14:textId="77777777" w:rsidR="001F2E0A" w:rsidRDefault="001F2E0A" w:rsidP="008D46D1">
      <w:pPr>
        <w:spacing w:after="0" w:line="240" w:lineRule="auto"/>
      </w:pPr>
      <w:r>
        <w:separator/>
      </w:r>
    </w:p>
  </w:endnote>
  <w:endnote w:type="continuationSeparator" w:id="0">
    <w:p w14:paraId="67BFDFE0" w14:textId="77777777" w:rsidR="001F2E0A" w:rsidRDefault="001F2E0A"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D5E57" w14:textId="77777777" w:rsidR="001F2E0A" w:rsidRDefault="001F2E0A" w:rsidP="008D46D1">
      <w:pPr>
        <w:spacing w:after="0" w:line="240" w:lineRule="auto"/>
      </w:pPr>
      <w:r>
        <w:separator/>
      </w:r>
    </w:p>
  </w:footnote>
  <w:footnote w:type="continuationSeparator" w:id="0">
    <w:p w14:paraId="15CF26EA" w14:textId="77777777" w:rsidR="001F2E0A" w:rsidRDefault="001F2E0A"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pseudonymisation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7">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13DC477E"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 xml:space="preserve">Accès aux données limitées aux seules personnes habilitées, accès par identifiant / mot de passe régulièrement </w:t>
      </w:r>
      <w:proofErr w:type="gramStart"/>
      <w:r w:rsidRPr="00F971DB">
        <w:rPr>
          <w:rFonts w:ascii="Arial" w:hAnsi="Arial" w:cs="Arial"/>
          <w:color w:val="000000" w:themeColor="text1"/>
        </w:rPr>
        <w:t>modifié</w:t>
      </w:r>
      <w:proofErr w:type="gramEnd"/>
      <w:r w:rsidRPr="00F971DB">
        <w:rPr>
          <w:rFonts w:ascii="Arial" w:hAnsi="Arial" w:cs="Arial"/>
          <w:color w:val="000000" w:themeColor="text1"/>
        </w:rPr>
        <w:t xml:space="preserve">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Protection du réseau interne (gestion des connexions wi-fi, VPN si accès à distance, limitation des flux réseaux)</w:t>
      </w:r>
    </w:p>
    <w:p w14:paraId="1F4E2F7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1"/>
        </w:numPr>
        <w:spacing w:after="0"/>
        <w:jc w:val="both"/>
      </w:pPr>
      <w:r w:rsidRPr="00F971DB">
        <w:rPr>
          <w:rFonts w:ascii="Arial" w:hAnsi="Arial" w:cs="Arial"/>
          <w:color w:val="000000" w:themeColor="text1"/>
        </w:rPr>
        <w:t>Journalisation des données</w:t>
      </w:r>
    </w:p>
  </w:footnote>
  <w:footnote w:id="9">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 xml:space="preserve">Vérifier </w:t>
      </w:r>
      <w:proofErr w:type="gramStart"/>
      <w:r w:rsidRPr="00F971DB">
        <w:rPr>
          <w:rFonts w:ascii="Arial" w:hAnsi="Arial" w:cs="Arial"/>
          <w:color w:val="000000" w:themeColor="text1"/>
        </w:rPr>
        <w:t>a</w:t>
      </w:r>
      <w:proofErr w:type="gramEnd"/>
      <w:r w:rsidRPr="00F971DB">
        <w:rPr>
          <w:rFonts w:ascii="Arial" w:hAnsi="Arial" w:cs="Arial"/>
          <w:color w:val="000000" w:themeColor="text1"/>
        </w:rPr>
        <w:t xml:space="preserve"> minima :</w:t>
      </w:r>
    </w:p>
    <w:p w14:paraId="24C91A4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88445789">
    <w:abstractNumId w:val="11"/>
  </w:num>
  <w:num w:numId="2" w16cid:durableId="2035885494">
    <w:abstractNumId w:val="6"/>
  </w:num>
  <w:num w:numId="3" w16cid:durableId="1092437244">
    <w:abstractNumId w:val="10"/>
  </w:num>
  <w:num w:numId="4" w16cid:durableId="1860582613">
    <w:abstractNumId w:val="8"/>
  </w:num>
  <w:num w:numId="5" w16cid:durableId="11612570">
    <w:abstractNumId w:val="14"/>
  </w:num>
  <w:num w:numId="6" w16cid:durableId="1762066856">
    <w:abstractNumId w:val="16"/>
  </w:num>
  <w:num w:numId="7" w16cid:durableId="1631476012">
    <w:abstractNumId w:val="0"/>
  </w:num>
  <w:num w:numId="8" w16cid:durableId="1062556854">
    <w:abstractNumId w:val="5"/>
  </w:num>
  <w:num w:numId="9" w16cid:durableId="2027318190">
    <w:abstractNumId w:val="1"/>
  </w:num>
  <w:num w:numId="10" w16cid:durableId="1772235532">
    <w:abstractNumId w:val="17"/>
  </w:num>
  <w:num w:numId="11" w16cid:durableId="275597815">
    <w:abstractNumId w:val="2"/>
  </w:num>
  <w:num w:numId="12" w16cid:durableId="1082026900">
    <w:abstractNumId w:val="12"/>
  </w:num>
  <w:num w:numId="13" w16cid:durableId="375474634">
    <w:abstractNumId w:val="3"/>
  </w:num>
  <w:num w:numId="14" w16cid:durableId="702167477">
    <w:abstractNumId w:val="15"/>
  </w:num>
  <w:num w:numId="15" w16cid:durableId="1066076012">
    <w:abstractNumId w:val="9"/>
  </w:num>
  <w:num w:numId="16" w16cid:durableId="29965786">
    <w:abstractNumId w:val="19"/>
  </w:num>
  <w:num w:numId="17" w16cid:durableId="1001472325">
    <w:abstractNumId w:val="18"/>
  </w:num>
  <w:num w:numId="18" w16cid:durableId="1187909821">
    <w:abstractNumId w:val="13"/>
  </w:num>
  <w:num w:numId="19" w16cid:durableId="1548227022">
    <w:abstractNumId w:val="7"/>
  </w:num>
  <w:num w:numId="20" w16cid:durableId="478882800">
    <w:abstractNumId w:val="4"/>
  </w:num>
  <w:num w:numId="21" w16cid:durableId="117769096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3478A"/>
    <w:rsid w:val="00054DC9"/>
    <w:rsid w:val="000E46EC"/>
    <w:rsid w:val="00137801"/>
    <w:rsid w:val="001443B8"/>
    <w:rsid w:val="001461A6"/>
    <w:rsid w:val="001643EB"/>
    <w:rsid w:val="001B5091"/>
    <w:rsid w:val="001D5D33"/>
    <w:rsid w:val="001F2E0A"/>
    <w:rsid w:val="00227C99"/>
    <w:rsid w:val="00232301"/>
    <w:rsid w:val="0032149F"/>
    <w:rsid w:val="00335480"/>
    <w:rsid w:val="00373369"/>
    <w:rsid w:val="003D1A2C"/>
    <w:rsid w:val="003E0CD3"/>
    <w:rsid w:val="0045222E"/>
    <w:rsid w:val="004564AA"/>
    <w:rsid w:val="004741E0"/>
    <w:rsid w:val="0047779D"/>
    <w:rsid w:val="004871D5"/>
    <w:rsid w:val="004E2A9F"/>
    <w:rsid w:val="004F63F4"/>
    <w:rsid w:val="0050408B"/>
    <w:rsid w:val="00513552"/>
    <w:rsid w:val="005179D1"/>
    <w:rsid w:val="00540A52"/>
    <w:rsid w:val="005571AA"/>
    <w:rsid w:val="00561FBE"/>
    <w:rsid w:val="0057316F"/>
    <w:rsid w:val="0059503A"/>
    <w:rsid w:val="005B2F23"/>
    <w:rsid w:val="005D0AB4"/>
    <w:rsid w:val="00606150"/>
    <w:rsid w:val="0062301B"/>
    <w:rsid w:val="00645039"/>
    <w:rsid w:val="0067610B"/>
    <w:rsid w:val="00683484"/>
    <w:rsid w:val="006C10D0"/>
    <w:rsid w:val="00703EA1"/>
    <w:rsid w:val="00727D29"/>
    <w:rsid w:val="00731103"/>
    <w:rsid w:val="00732F21"/>
    <w:rsid w:val="00747BC8"/>
    <w:rsid w:val="00751557"/>
    <w:rsid w:val="00784D26"/>
    <w:rsid w:val="007A3A16"/>
    <w:rsid w:val="007D4A7E"/>
    <w:rsid w:val="008D46D1"/>
    <w:rsid w:val="008E7157"/>
    <w:rsid w:val="00923B05"/>
    <w:rsid w:val="0093583B"/>
    <w:rsid w:val="00981FFD"/>
    <w:rsid w:val="009A1B1F"/>
    <w:rsid w:val="009B0705"/>
    <w:rsid w:val="00A37624"/>
    <w:rsid w:val="00A42982"/>
    <w:rsid w:val="00AD3F56"/>
    <w:rsid w:val="00AD7835"/>
    <w:rsid w:val="00AF3ED6"/>
    <w:rsid w:val="00B05EB5"/>
    <w:rsid w:val="00B12910"/>
    <w:rsid w:val="00B46752"/>
    <w:rsid w:val="00BB1425"/>
    <w:rsid w:val="00BC28EC"/>
    <w:rsid w:val="00BF03D9"/>
    <w:rsid w:val="00C02FF3"/>
    <w:rsid w:val="00C14C2D"/>
    <w:rsid w:val="00C650C5"/>
    <w:rsid w:val="00C76B1C"/>
    <w:rsid w:val="00C92FDB"/>
    <w:rsid w:val="00CC1E57"/>
    <w:rsid w:val="00CE0195"/>
    <w:rsid w:val="00D17192"/>
    <w:rsid w:val="00D336EA"/>
    <w:rsid w:val="00D35C2D"/>
    <w:rsid w:val="00DA625E"/>
    <w:rsid w:val="00DF1D2C"/>
    <w:rsid w:val="00E02FF7"/>
    <w:rsid w:val="00E500F9"/>
    <w:rsid w:val="00EC7C0F"/>
    <w:rsid w:val="00F23E83"/>
    <w:rsid w:val="00F30A53"/>
    <w:rsid w:val="00F423DB"/>
    <w:rsid w:val="00F61177"/>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C35E3857839B459505E777B0F1B09A" ma:contentTypeVersion="0" ma:contentTypeDescription="Crée un document." ma:contentTypeScope="" ma:versionID="e7462adea908cefaa1875be922cf6287">
  <xsd:schema xmlns:xsd="http://www.w3.org/2001/XMLSchema" xmlns:xs="http://www.w3.org/2001/XMLSchema" xmlns:p="http://schemas.microsoft.com/office/2006/metadata/properties" targetNamespace="http://schemas.microsoft.com/office/2006/metadata/properties" ma:root="true" ma:fieldsID="b38125be6883401dfa87afc11fcb02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FE5CC-228C-4FF9-8FC9-7F977A0D7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6D85551-1580-46E9-AB9C-0B9E218E7BF2}">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4.xml><?xml version="1.0" encoding="utf-8"?>
<ds:datastoreItem xmlns:ds="http://schemas.openxmlformats.org/officeDocument/2006/customXml" ds:itemID="{0CA4FA36-5141-465D-8B44-97D15E1B3626}">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4</Pages>
  <Words>1191</Words>
  <Characters>6551</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VARLIN Delphine</cp:lastModifiedBy>
  <cp:revision>7</cp:revision>
  <cp:lastPrinted>2018-08-24T09:28:00Z</cp:lastPrinted>
  <dcterms:created xsi:type="dcterms:W3CDTF">2020-06-09T14:10:00Z</dcterms:created>
  <dcterms:modified xsi:type="dcterms:W3CDTF">2026-03-18T13:19:00Z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0x0101000DC35E3857839B459505E777B0F1B09A</vt:lpwstr>
  </property>
</Properties>
</file>